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13" w:rsidRDefault="00FE76C5">
      <w:pPr>
        <w:pStyle w:val="20"/>
        <w:shd w:val="clear" w:color="auto" w:fill="auto"/>
        <w:ind w:left="40"/>
      </w:pPr>
      <w:r>
        <w:t>РОССИЙСКАЯ ФЕДЕРАЦИЯ</w:t>
      </w:r>
      <w:r>
        <w:br/>
        <w:t>РОСТОВСКАЯ ОБЛАСТЬ</w:t>
      </w:r>
      <w:r>
        <w:br/>
        <w:t>МЯСНИКОВСКИЙ РАЙОН</w:t>
      </w:r>
    </w:p>
    <w:p w:rsidR="00675F13" w:rsidRDefault="00FE76C5">
      <w:pPr>
        <w:pStyle w:val="30"/>
        <w:shd w:val="clear" w:color="auto" w:fill="auto"/>
        <w:spacing w:before="0" w:after="570"/>
        <w:ind w:left="40"/>
      </w:pPr>
      <w:r>
        <w:t>СОБРАНИЕ ДЕПУТАТОВ</w:t>
      </w:r>
      <w:r>
        <w:br/>
        <w:t>ПЕТРОВСКОГО СЕЛЬСКОГО ПОСЕЛЕНИЯ</w:t>
      </w:r>
      <w:r>
        <w:br/>
        <w:t>ПЯТОГО СОЗЫВА</w:t>
      </w:r>
    </w:p>
    <w:p w:rsidR="00675F13" w:rsidRDefault="00FE76C5">
      <w:pPr>
        <w:pStyle w:val="30"/>
        <w:shd w:val="clear" w:color="auto" w:fill="auto"/>
        <w:spacing w:before="0" w:after="589" w:line="280" w:lineRule="exact"/>
        <w:ind w:left="40"/>
      </w:pPr>
      <w:r>
        <w:t>РЕШЕНИЕ</w:t>
      </w:r>
    </w:p>
    <w:p w:rsidR="00675F13" w:rsidRDefault="00FE76C5">
      <w:pPr>
        <w:pStyle w:val="20"/>
        <w:shd w:val="clear" w:color="auto" w:fill="auto"/>
        <w:spacing w:after="333" w:line="322" w:lineRule="exact"/>
        <w:ind w:right="3880"/>
        <w:jc w:val="both"/>
      </w:pPr>
      <w:r>
        <w:t>Об утверждении прогнозного плана (программы) приватизации муниципального имущества муниципального образования «Петровское сельское поселение» на 202</w:t>
      </w:r>
      <w:r w:rsidR="008824B7">
        <w:t>4</w:t>
      </w:r>
      <w:r>
        <w:t xml:space="preserve"> год</w:t>
      </w:r>
    </w:p>
    <w:p w:rsidR="00675F13" w:rsidRDefault="00FE76C5">
      <w:pPr>
        <w:pStyle w:val="20"/>
        <w:shd w:val="clear" w:color="auto" w:fill="auto"/>
        <w:spacing w:after="0" w:line="280" w:lineRule="exact"/>
        <w:jc w:val="both"/>
      </w:pPr>
      <w:r>
        <w:t>Принято Собранием депутатов</w:t>
      </w:r>
    </w:p>
    <w:p w:rsidR="00675F13" w:rsidRDefault="00FE76C5">
      <w:pPr>
        <w:pStyle w:val="20"/>
        <w:shd w:val="clear" w:color="auto" w:fill="auto"/>
        <w:tabs>
          <w:tab w:val="left" w:pos="8218"/>
        </w:tabs>
        <w:spacing w:after="489" w:line="280" w:lineRule="exact"/>
        <w:jc w:val="both"/>
      </w:pPr>
      <w:r>
        <w:t>Петровского сельского поселения</w:t>
      </w:r>
      <w:r>
        <w:tab/>
        <w:t>2</w:t>
      </w:r>
      <w:r w:rsidR="008824B7">
        <w:t>9</w:t>
      </w:r>
      <w:r>
        <w:t>.12.202</w:t>
      </w:r>
      <w:r w:rsidR="008824B7">
        <w:t>3</w:t>
      </w:r>
    </w:p>
    <w:p w:rsidR="00675F13" w:rsidRDefault="00FE76C5">
      <w:pPr>
        <w:pStyle w:val="20"/>
        <w:shd w:val="clear" w:color="auto" w:fill="auto"/>
        <w:spacing w:after="333" w:line="322" w:lineRule="exact"/>
        <w:ind w:firstLine="720"/>
        <w:jc w:val="both"/>
      </w:pPr>
      <w:r>
        <w:t>Руководствуясь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«Петровское сельское поселение», Собрание депутатов Петровского сельского поселения</w:t>
      </w:r>
    </w:p>
    <w:p w:rsidR="00675F13" w:rsidRDefault="00FE76C5">
      <w:pPr>
        <w:pStyle w:val="20"/>
        <w:shd w:val="clear" w:color="auto" w:fill="auto"/>
        <w:spacing w:after="304" w:line="280" w:lineRule="exact"/>
        <w:ind w:left="4560"/>
        <w:jc w:val="left"/>
      </w:pPr>
      <w:r>
        <w:t>РЕШИЛО:</w:t>
      </w:r>
    </w:p>
    <w:p w:rsidR="00675F13" w:rsidRDefault="00FE76C5">
      <w:pPr>
        <w:pStyle w:val="20"/>
        <w:numPr>
          <w:ilvl w:val="0"/>
          <w:numId w:val="1"/>
        </w:numPr>
        <w:shd w:val="clear" w:color="auto" w:fill="auto"/>
        <w:tabs>
          <w:tab w:val="left" w:pos="871"/>
        </w:tabs>
        <w:spacing w:after="0" w:line="322" w:lineRule="exact"/>
        <w:ind w:firstLine="600"/>
        <w:jc w:val="both"/>
      </w:pPr>
      <w:r>
        <w:t>Утвердить Прогнозный план (программу) приватизации муниципального имущества муниципального образования «Петровское сельское поселение» на 202</w:t>
      </w:r>
      <w:r w:rsidR="008824B7">
        <w:t>4</w:t>
      </w:r>
      <w:r>
        <w:t xml:space="preserve"> год согласно приложению к настоящему решению.</w:t>
      </w:r>
    </w:p>
    <w:p w:rsidR="00675F13" w:rsidRDefault="00FE76C5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22" w:lineRule="exact"/>
        <w:ind w:firstLine="600"/>
        <w:jc w:val="both"/>
      </w:pPr>
      <w:r>
        <w:t>Настоящее решение вступает в силу со дня его официального опубликования (обнародования).</w:t>
      </w:r>
    </w:p>
    <w:p w:rsidR="00675F13" w:rsidRDefault="00FE76C5">
      <w:pPr>
        <w:pStyle w:val="20"/>
        <w:numPr>
          <w:ilvl w:val="0"/>
          <w:numId w:val="1"/>
        </w:numPr>
        <w:shd w:val="clear" w:color="auto" w:fill="auto"/>
        <w:tabs>
          <w:tab w:val="left" w:pos="905"/>
        </w:tabs>
        <w:spacing w:after="933" w:line="322" w:lineRule="exact"/>
        <w:ind w:firstLine="600"/>
        <w:jc w:val="both"/>
      </w:pPr>
      <w:r>
        <w:t>Контроль за исполнением данного решения возложить на постоянную комиссию по экономической политике, бюджету, финансам, налогам, муниципальной собственности и малому предпринимательству Собрания депутатов Петровского сельского поселения.</w:t>
      </w:r>
    </w:p>
    <w:p w:rsidR="009A681D" w:rsidRDefault="00E51312">
      <w:pPr>
        <w:pStyle w:val="20"/>
        <w:shd w:val="clear" w:color="auto" w:fill="auto"/>
        <w:spacing w:after="0" w:line="28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pt;margin-top:44.5pt;width:78.25pt;height:51.35pt;z-index:-251658752;mso-wrap-distance-left:5pt;mso-wrap-distance-right:46.1pt;mso-wrap-distance-bottom:20pt;mso-position-horizontal-relative:margin" filled="f" stroked="f">
            <v:textbox style="mso-fit-shape-to-text:t" inset="0,0,0,0">
              <w:txbxContent>
                <w:p w:rsidR="00675F13" w:rsidRDefault="00FE76C5">
                  <w:pPr>
                    <w:pStyle w:val="a4"/>
                    <w:shd w:val="clear" w:color="auto" w:fill="auto"/>
                  </w:pPr>
                  <w:r>
                    <w:t>сл. Петровка</w:t>
                  </w:r>
                </w:p>
                <w:p w:rsidR="00675F13" w:rsidRDefault="00FE76C5">
                  <w:pPr>
                    <w:pStyle w:val="a4"/>
                    <w:shd w:val="clear" w:color="auto" w:fill="auto"/>
                  </w:pPr>
                  <w:r>
                    <w:t>2</w:t>
                  </w:r>
                  <w:r w:rsidR="008824B7">
                    <w:t>9</w:t>
                  </w:r>
                  <w:r>
                    <w:t>.12.202</w:t>
                  </w:r>
                  <w:r w:rsidR="008824B7">
                    <w:t>3</w:t>
                  </w:r>
                </w:p>
                <w:p w:rsidR="00675F13" w:rsidRDefault="008824B7">
                  <w:pPr>
                    <w:pStyle w:val="a4"/>
                    <w:shd w:val="clear" w:color="auto" w:fill="auto"/>
                  </w:pPr>
                  <w:r>
                    <w:t>№ 7</w:t>
                  </w:r>
                  <w:r w:rsidR="00FE76C5">
                    <w:t>4</w:t>
                  </w:r>
                </w:p>
              </w:txbxContent>
            </v:textbox>
            <w10:wrap type="square" side="right" anchorx="margin"/>
          </v:shape>
        </w:pict>
      </w:r>
      <w:bookmarkStart w:id="0" w:name="_GoBack"/>
      <w:bookmarkEnd w:id="0"/>
      <w:r w:rsidR="009A681D">
        <w:t>Председатель Собрания депутатов-</w:t>
      </w:r>
    </w:p>
    <w:p w:rsidR="00675F13" w:rsidRDefault="009A681D" w:rsidP="009A681D">
      <w:pPr>
        <w:pStyle w:val="20"/>
        <w:shd w:val="clear" w:color="auto" w:fill="auto"/>
        <w:spacing w:after="0" w:line="280" w:lineRule="exact"/>
        <w:jc w:val="left"/>
      </w:pPr>
      <w:r>
        <w:t>глава Петровского сельского поселения                                         Л.И. Настаченко</w:t>
      </w:r>
      <w:r w:rsidR="00FE76C5">
        <w:br w:type="page"/>
      </w:r>
    </w:p>
    <w:p w:rsidR="00675F13" w:rsidRDefault="00FE76C5">
      <w:pPr>
        <w:pStyle w:val="20"/>
        <w:shd w:val="clear" w:color="auto" w:fill="auto"/>
        <w:spacing w:after="600"/>
        <w:ind w:left="5600"/>
        <w:jc w:val="right"/>
      </w:pPr>
      <w:r>
        <w:lastRenderedPageBreak/>
        <w:t>Приложение к решению Собрания депутатов Петровского сельского поселения от 2</w:t>
      </w:r>
      <w:r w:rsidR="008824B7">
        <w:t>9</w:t>
      </w:r>
      <w:r>
        <w:t>.12.202</w:t>
      </w:r>
      <w:r w:rsidR="008824B7">
        <w:t>3</w:t>
      </w:r>
      <w:r>
        <w:t xml:space="preserve"> №</w:t>
      </w:r>
      <w:r w:rsidR="008824B7">
        <w:t xml:space="preserve"> 7</w:t>
      </w:r>
      <w:r>
        <w:t>4</w:t>
      </w:r>
    </w:p>
    <w:p w:rsidR="00675F13" w:rsidRDefault="00FE76C5">
      <w:pPr>
        <w:pStyle w:val="30"/>
        <w:shd w:val="clear" w:color="auto" w:fill="auto"/>
        <w:spacing w:before="0" w:after="300"/>
        <w:ind w:left="20"/>
      </w:pPr>
      <w:r>
        <w:t>ПРОГНОЗНЫЙ ПЛАН (ПРОГРАММА)</w:t>
      </w:r>
      <w:r>
        <w:br/>
        <w:t>ПРИВАТИЗАЦИИ МУНИЦИПАЛЬНОГО ИМУЩЕСТВА</w:t>
      </w:r>
      <w:r>
        <w:br/>
        <w:t>МУНИЦИПАЛЬНОГО ОБРАЗОВАНИЯ</w:t>
      </w:r>
      <w:r>
        <w:br/>
        <w:t>«ПЕТРОВСКОЕ СЕЛЬСКОЕ ПОСЕЛЕНИЕ» НА 202</w:t>
      </w:r>
      <w:r w:rsidR="008824B7">
        <w:t>4</w:t>
      </w:r>
      <w:r>
        <w:t xml:space="preserve"> ГОД</w:t>
      </w:r>
    </w:p>
    <w:p w:rsidR="00675F13" w:rsidRDefault="00FE76C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left="740"/>
      </w:pPr>
      <w:bookmarkStart w:id="1" w:name="bookmark0"/>
      <w:r>
        <w:t>Введение</w:t>
      </w:r>
      <w:bookmarkEnd w:id="1"/>
    </w:p>
    <w:p w:rsidR="00675F13" w:rsidRDefault="00FE76C5" w:rsidP="008824B7">
      <w:pPr>
        <w:pStyle w:val="20"/>
        <w:shd w:val="clear" w:color="auto" w:fill="auto"/>
        <w:tabs>
          <w:tab w:val="left" w:pos="3418"/>
        </w:tabs>
        <w:spacing w:after="0"/>
        <w:ind w:firstLine="580"/>
        <w:jc w:val="both"/>
      </w:pPr>
      <w:r>
        <w:t>Прогнозный план (программа) приватизации имущества, находящегося в муниципальной собственности Петровского сельского поселения, на 2023 год (далее Программа) разработан в соответствии с Федеральными законами от 21 декабря 2001 года №</w:t>
      </w:r>
      <w:r w:rsidR="008824B7">
        <w:t xml:space="preserve"> </w:t>
      </w:r>
      <w:r>
        <w:t>178-ФЗ «О приватизации государственного и</w:t>
      </w:r>
      <w:r w:rsidR="008824B7">
        <w:t xml:space="preserve"> </w:t>
      </w:r>
      <w:r>
        <w:t>муниципального имущества», от 29 июля 1998 года № 135-ФЗ «Об оценочной деятельности в Российской Федерации», от 14 ноября 2002 года № 161-ФЗ «О государственных и муниципальных унитарных предприятиях»,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Программа устанавливает основные цели, задачи приватизации в Петровском сельском поселении, перечень имущества, находящегося в муниципальной собственности Петровского сельского поселения (далее муниципальное имущество), подлежащего приватизации, и мероприятия по ее реализации.</w:t>
      </w:r>
    </w:p>
    <w:p w:rsidR="00675F13" w:rsidRDefault="00FE76C5" w:rsidP="008824B7">
      <w:pPr>
        <w:pStyle w:val="20"/>
        <w:shd w:val="clear" w:color="auto" w:fill="auto"/>
        <w:spacing w:after="0"/>
        <w:ind w:firstLine="567"/>
        <w:jc w:val="both"/>
      </w:pPr>
      <w:r>
        <w:t>Основными целями реализации Программы являются: повышение эффективности управления муниципальной собственностью; обеспечение планомерности процесса приватизации; формирование доходов бюджета поселения.</w:t>
      </w:r>
    </w:p>
    <w:p w:rsidR="00675F13" w:rsidRDefault="00FE76C5" w:rsidP="008824B7">
      <w:pPr>
        <w:pStyle w:val="20"/>
        <w:shd w:val="clear" w:color="auto" w:fill="auto"/>
        <w:spacing w:after="0"/>
        <w:ind w:firstLine="580"/>
        <w:jc w:val="both"/>
      </w:pPr>
      <w:r>
        <w:t>Для достижения указанных целей Программа приватизации муниципального имущества будет направлена на решение следующих задач: оптимизация структуры муниципальной собственности; привлечение инвестиций в процессе приватизации; рациональное пополнение доходов бюджета поселения; уменьшение расходов бюджета поселения на управление муниципальным имуществом;</w:t>
      </w:r>
    </w:p>
    <w:p w:rsidR="00675F13" w:rsidRDefault="00FE76C5" w:rsidP="008824B7">
      <w:pPr>
        <w:pStyle w:val="20"/>
        <w:shd w:val="clear" w:color="auto" w:fill="auto"/>
        <w:spacing w:after="0"/>
        <w:ind w:firstLine="580"/>
        <w:jc w:val="both"/>
      </w:pPr>
      <w:r>
        <w:t>проведение предпродажной подготовки с привлечением аудиторов, оценщиков;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обеспечение контроля за выполнением обязательств собственниками приватизированного имущества.</w:t>
      </w:r>
    </w:p>
    <w:p w:rsidR="00675F13" w:rsidRDefault="00FE76C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23"/>
        </w:tabs>
        <w:spacing w:before="0"/>
        <w:ind w:firstLine="740"/>
        <w:jc w:val="left"/>
      </w:pPr>
      <w:bookmarkStart w:id="2" w:name="bookmark1"/>
      <w:r>
        <w:t>Перечни муниципального имущества, подлежащего приватизации в 202</w:t>
      </w:r>
      <w:r w:rsidR="008824B7">
        <w:t>4</w:t>
      </w:r>
      <w:r>
        <w:t xml:space="preserve"> году</w:t>
      </w:r>
      <w:bookmarkEnd w:id="2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В рамках реализации задач по приватизации муниципального имущества в 202</w:t>
      </w:r>
      <w:r w:rsidR="008824B7">
        <w:t>4</w:t>
      </w:r>
      <w:r>
        <w:t xml:space="preserve"> году необходимо осуществить продажу муниципального имущества согласно перечню муниципального имущества, подлежащего приватизации в 202</w:t>
      </w:r>
      <w:r w:rsidR="008824B7">
        <w:t>4</w:t>
      </w:r>
      <w:r>
        <w:t xml:space="preserve"> году (приложение к прогнозному плану (программе). Вышеуказанный </w:t>
      </w:r>
      <w:r>
        <w:lastRenderedPageBreak/>
        <w:t>перечень не является окончательным и может дополняться по мере поступления заявок от юридических и физических лиц на приватизацию муниципального имущества.</w:t>
      </w:r>
    </w:p>
    <w:p w:rsidR="00675F13" w:rsidRDefault="00FE76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92"/>
        </w:tabs>
        <w:spacing w:before="0"/>
        <w:ind w:left="760"/>
      </w:pPr>
      <w:bookmarkStart w:id="3" w:name="bookmark2"/>
      <w:r>
        <w:t>Основные мероприятия по реализации Программы</w:t>
      </w:r>
      <w:bookmarkEnd w:id="3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В целях реализации Программы предусматривается проведение следующих мероприятий: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государственная регистрация права муниципальной собственности на объекты недвижимости, подлежащие приватизации;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формирование земельных участков, занимаемых подлежащими приватизации объектами недвижимости;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формирование единого имущественного комплекса, состоящего из земельных участков и расположенных на них зданий, строений, сооружений, элементов инженерной инфраструктуры;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оценка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принятие решения об условиях приватизации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информационное обеспечение приватизации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подготовка и проведение конкурсов и аукционов по продаже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распределение денежных средств, полученных от приватизации муниципального имущества;</w:t>
      </w:r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государственная регистрация перехода права собственности к новому собственнику.</w:t>
      </w:r>
    </w:p>
    <w:p w:rsidR="00675F13" w:rsidRDefault="00FE76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6"/>
        </w:tabs>
        <w:spacing w:before="0"/>
        <w:ind w:firstLine="760"/>
        <w:jc w:val="left"/>
      </w:pPr>
      <w:bookmarkStart w:id="4" w:name="bookmark3"/>
      <w:r>
        <w:t>Определение цены подлежащего приватизации муниципального имущества</w:t>
      </w:r>
      <w:bookmarkEnd w:id="4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Начальная цена приватизируемого муниципального имущества устанавливается в случаях, предусмотренных законом, на основании отчета независимого оценщика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675F13" w:rsidRDefault="00FE76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87"/>
        </w:tabs>
        <w:spacing w:before="0"/>
        <w:ind w:left="760"/>
      </w:pPr>
      <w:bookmarkStart w:id="5" w:name="bookmark4"/>
      <w:r>
        <w:t>Отчуждение земельных участков</w:t>
      </w:r>
      <w:bookmarkEnd w:id="5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675F13" w:rsidRDefault="00FE76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330"/>
        </w:tabs>
        <w:spacing w:before="0"/>
        <w:ind w:firstLine="760"/>
        <w:jc w:val="left"/>
      </w:pPr>
      <w:bookmarkStart w:id="6" w:name="bookmark5"/>
      <w:r>
        <w:t>Организация контроля за проведением приватизации муниципального имущества</w:t>
      </w:r>
      <w:bookmarkEnd w:id="6"/>
    </w:p>
    <w:p w:rsidR="00675F13" w:rsidRDefault="00FE76C5">
      <w:pPr>
        <w:pStyle w:val="20"/>
        <w:shd w:val="clear" w:color="auto" w:fill="auto"/>
        <w:spacing w:after="0"/>
        <w:ind w:firstLine="580"/>
        <w:jc w:val="both"/>
      </w:pPr>
      <w:r>
        <w:t>Целью контроля за проведением приватизации муниципального имущества является ум</w:t>
      </w:r>
      <w:r w:rsidR="008824B7">
        <w:t>еньшение рисков в отношении испо</w:t>
      </w:r>
      <w:r>
        <w:t>льзования муниципального имущества, безусловная реализация новыми собственниками инвестиционных и социальных обязательств, гарантированное получение средств от приватизации в планируемых объемах и в установленные сроки.</w:t>
      </w: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8824B7" w:rsidRDefault="008824B7">
      <w:pPr>
        <w:pStyle w:val="20"/>
        <w:shd w:val="clear" w:color="auto" w:fill="auto"/>
        <w:spacing w:after="0"/>
        <w:ind w:firstLine="580"/>
        <w:jc w:val="both"/>
      </w:pPr>
    </w:p>
    <w:p w:rsidR="00675F13" w:rsidRDefault="00FE76C5">
      <w:pPr>
        <w:pStyle w:val="20"/>
        <w:shd w:val="clear" w:color="auto" w:fill="auto"/>
        <w:spacing w:after="0"/>
        <w:ind w:left="5520"/>
        <w:jc w:val="right"/>
      </w:pPr>
      <w:r>
        <w:lastRenderedPageBreak/>
        <w:t>Приложение к Прогнозному плану (программе) приват</w:t>
      </w:r>
      <w:r w:rsidR="008824B7">
        <w:t>изации муниципального имущества</w:t>
      </w:r>
      <w:r>
        <w:t>, Петровского сельского поселения</w:t>
      </w:r>
    </w:p>
    <w:p w:rsidR="00675F13" w:rsidRDefault="00FE76C5">
      <w:pPr>
        <w:pStyle w:val="20"/>
        <w:shd w:val="clear" w:color="auto" w:fill="auto"/>
        <w:jc w:val="right"/>
      </w:pPr>
      <w:r>
        <w:t>на 202</w:t>
      </w:r>
      <w:r w:rsidR="008824B7">
        <w:t>4</w:t>
      </w:r>
      <w:r>
        <w:t xml:space="preserve"> год</w:t>
      </w:r>
    </w:p>
    <w:p w:rsidR="00675F13" w:rsidRDefault="00FE76C5">
      <w:pPr>
        <w:pStyle w:val="30"/>
        <w:shd w:val="clear" w:color="auto" w:fill="auto"/>
        <w:spacing w:before="0" w:after="0"/>
        <w:ind w:left="20"/>
      </w:pPr>
      <w:r>
        <w:t>ПЕРЕЧЕНЬ</w:t>
      </w:r>
    </w:p>
    <w:p w:rsidR="00675F13" w:rsidRDefault="00FE76C5">
      <w:pPr>
        <w:pStyle w:val="30"/>
        <w:shd w:val="clear" w:color="auto" w:fill="auto"/>
        <w:spacing w:before="0" w:after="0"/>
        <w:ind w:left="20"/>
      </w:pPr>
      <w:r>
        <w:t>МУНИЦИПАЛЬНОГО ИМУЩЕСТВА,</w:t>
      </w:r>
      <w:r>
        <w:br/>
        <w:t>ПОДЛЕЖАЩЕГО ПРИВАТИЗАЦИИ</w:t>
      </w:r>
      <w:r>
        <w:br/>
        <w:t>В 202</w:t>
      </w:r>
      <w:r w:rsidR="008824B7">
        <w:t>4</w:t>
      </w:r>
      <w:r>
        <w:t xml:space="preserve"> ГОДУ</w:t>
      </w:r>
    </w:p>
    <w:p w:rsidR="008824B7" w:rsidRDefault="008824B7">
      <w:pPr>
        <w:pStyle w:val="30"/>
        <w:shd w:val="clear" w:color="auto" w:fill="auto"/>
        <w:spacing w:before="0" w:after="0"/>
        <w:ind w:left="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74"/>
        <w:gridCol w:w="2544"/>
        <w:gridCol w:w="1848"/>
        <w:gridCol w:w="2102"/>
      </w:tblGrid>
      <w:tr w:rsidR="00675F13">
        <w:trPr>
          <w:trHeight w:hRule="exact" w:val="137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lang w:val="en-US" w:eastAsia="en-US" w:bidi="en-US"/>
              </w:rPr>
              <w:t>N</w:t>
            </w:r>
          </w:p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t>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80" w:lineRule="exact"/>
            </w:pPr>
            <w:r>
              <w:t>Наименование</w:t>
            </w:r>
          </w:p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80" w:lineRule="exact"/>
            </w:pPr>
            <w:r>
              <w:t>имущества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80" w:lineRule="exact"/>
              <w:ind w:left="180"/>
              <w:jc w:val="left"/>
            </w:pPr>
            <w:r>
              <w:t>Балансодержатель</w:t>
            </w:r>
          </w:p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80" w:lineRule="exact"/>
            </w:pPr>
            <w:r>
              <w:t>имущества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120" w:line="280" w:lineRule="exact"/>
            </w:pPr>
            <w:r>
              <w:t>Способ</w:t>
            </w:r>
          </w:p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after="0" w:line="280" w:lineRule="exact"/>
              <w:jc w:val="left"/>
            </w:pPr>
            <w:r>
              <w:t>приватизации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0"/>
            </w:pPr>
            <w:r>
              <w:t>Сроки</w:t>
            </w:r>
          </w:p>
          <w:p w:rsidR="00675F13" w:rsidRDefault="00FE76C5" w:rsidP="008824B7">
            <w:pPr>
              <w:pStyle w:val="20"/>
              <w:framePr w:w="9792" w:wrap="notBeside" w:vAnchor="text" w:hAnchor="text" w:xAlign="center" w:y="1"/>
              <w:shd w:val="clear" w:color="auto" w:fill="auto"/>
              <w:spacing w:after="0"/>
            </w:pPr>
            <w:r>
              <w:t>приватизации (квартал 202</w:t>
            </w:r>
            <w:r w:rsidR="008824B7">
              <w:t>4</w:t>
            </w:r>
            <w:r>
              <w:t xml:space="preserve"> года)</w:t>
            </w:r>
          </w:p>
        </w:tc>
      </w:tr>
      <w:tr w:rsidR="00675F13">
        <w:trPr>
          <w:trHeight w:hRule="exact" w:val="63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F13" w:rsidRDefault="00FE76C5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13pt"/>
              </w:rPr>
              <w:t>1</w:t>
            </w:r>
            <w:r>
              <w:rPr>
                <w:rStyle w:val="2Corbel11pt"/>
              </w:rPr>
              <w:t>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F13" w:rsidRDefault="00675F13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F13" w:rsidRDefault="00675F13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F13" w:rsidRDefault="00675F13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F13" w:rsidRDefault="00675F13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5F13" w:rsidRDefault="00675F13">
      <w:pPr>
        <w:framePr w:w="9792" w:wrap="notBeside" w:vAnchor="text" w:hAnchor="text" w:xAlign="center" w:y="1"/>
        <w:rPr>
          <w:sz w:val="2"/>
          <w:szCs w:val="2"/>
        </w:rPr>
      </w:pPr>
    </w:p>
    <w:p w:rsidR="00675F13" w:rsidRDefault="00675F13">
      <w:pPr>
        <w:rPr>
          <w:sz w:val="2"/>
          <w:szCs w:val="2"/>
        </w:rPr>
      </w:pPr>
    </w:p>
    <w:p w:rsidR="00675F13" w:rsidRDefault="00675F13">
      <w:pPr>
        <w:rPr>
          <w:sz w:val="2"/>
          <w:szCs w:val="2"/>
        </w:rPr>
      </w:pPr>
    </w:p>
    <w:sectPr w:rsidR="00675F13" w:rsidSect="00E51312">
      <w:pgSz w:w="11900" w:h="16840"/>
      <w:pgMar w:top="696" w:right="1141" w:bottom="775" w:left="9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FCB" w:rsidRDefault="00F35FCB">
      <w:r>
        <w:separator/>
      </w:r>
    </w:p>
  </w:endnote>
  <w:endnote w:type="continuationSeparator" w:id="1">
    <w:p w:rsidR="00F35FCB" w:rsidRDefault="00F35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FCB" w:rsidRDefault="00F35FCB"/>
  </w:footnote>
  <w:footnote w:type="continuationSeparator" w:id="1">
    <w:p w:rsidR="00F35FCB" w:rsidRDefault="00F35F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8680C"/>
    <w:multiLevelType w:val="multilevel"/>
    <w:tmpl w:val="CA9C6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9628FB"/>
    <w:multiLevelType w:val="multilevel"/>
    <w:tmpl w:val="C0AAAC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93629D"/>
    <w:multiLevelType w:val="multilevel"/>
    <w:tmpl w:val="F59C1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75F13"/>
    <w:rsid w:val="00675F13"/>
    <w:rsid w:val="008824B7"/>
    <w:rsid w:val="009A681D"/>
    <w:rsid w:val="00E51312"/>
    <w:rsid w:val="00F35FCB"/>
    <w:rsid w:val="00FE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13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131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51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51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E5131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E5131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5131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51312"/>
    <w:pPr>
      <w:shd w:val="clear" w:color="auto" w:fill="FFFFFF"/>
      <w:spacing w:before="300" w:after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51312"/>
    <w:pPr>
      <w:shd w:val="clear" w:color="auto" w:fill="FFFFFF"/>
      <w:spacing w:before="30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2023-12-29T12:17:00Z</cp:lastPrinted>
  <dcterms:created xsi:type="dcterms:W3CDTF">2023-05-11T06:42:00Z</dcterms:created>
  <dcterms:modified xsi:type="dcterms:W3CDTF">2023-12-29T12:17:00Z</dcterms:modified>
</cp:coreProperties>
</file>